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AAF" w:rsidRPr="00A31AAF" w:rsidRDefault="00B56AB2" w:rsidP="00182072">
      <w:pPr>
        <w:pStyle w:val="a4"/>
        <w:numPr>
          <w:ilvl w:val="0"/>
          <w:numId w:val="1"/>
        </w:numPr>
      </w:pPr>
      <w:r>
        <w:t xml:space="preserve">Определить </w:t>
      </w:r>
      <w:r w:rsidR="00A31AAF">
        <w:t>тип кабеля (расшифровка и фото кабеля).</w:t>
      </w:r>
    </w:p>
    <w:p w:rsidR="00F05DD3" w:rsidRPr="00F05DD3" w:rsidRDefault="00182072" w:rsidP="00A31AAF">
      <w:pPr>
        <w:pStyle w:val="a4"/>
      </w:pPr>
      <w:r w:rsidRPr="00182072">
        <w:rPr>
          <w:lang w:val="en-US"/>
        </w:rPr>
        <w:t>U</w:t>
      </w:r>
      <w:r w:rsidRPr="00F05DD3">
        <w:t>/</w:t>
      </w:r>
      <w:r w:rsidRPr="00182072">
        <w:rPr>
          <w:lang w:val="en-US"/>
        </w:rPr>
        <w:t>UTP</w:t>
      </w:r>
      <w:r w:rsidR="00F05DD3">
        <w:t xml:space="preserve">- неэкранированная витая пара </w:t>
      </w:r>
      <w:r w:rsidR="00C777C5">
        <w:t>без экрана</w:t>
      </w:r>
    </w:p>
    <w:p w:rsidR="00B3286B" w:rsidRPr="00A23A6D" w:rsidRDefault="00A23A6D" w:rsidP="00A31AAF">
      <w:pPr>
        <w:pStyle w:val="a4"/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10.75pt;height:134.25pt">
            <v:imagedata r:id="rId5" o:title="download"/>
          </v:shape>
        </w:pict>
      </w:r>
    </w:p>
    <w:p w:rsidR="00B3286B" w:rsidRDefault="00182072" w:rsidP="00B3286B">
      <w:pPr>
        <w:pStyle w:val="a4"/>
      </w:pPr>
      <w:r w:rsidRPr="00A31AAF">
        <w:rPr>
          <w:lang w:val="en-US"/>
        </w:rPr>
        <w:t>U</w:t>
      </w:r>
      <w:r w:rsidRPr="00F05DD3">
        <w:t>/</w:t>
      </w:r>
      <w:r w:rsidRPr="00A31AAF">
        <w:rPr>
          <w:lang w:val="en-US"/>
        </w:rPr>
        <w:t>FTP</w:t>
      </w:r>
      <w:r w:rsidR="00F05DD3">
        <w:t>-</w:t>
      </w:r>
      <w:r w:rsidR="00C777C5">
        <w:t xml:space="preserve"> экранированная витая пара с </w:t>
      </w:r>
      <w:r w:rsidR="00B3286B">
        <w:t>ин</w:t>
      </w:r>
      <w:r w:rsidR="00C777C5">
        <w:t>дивидуальным</w:t>
      </w:r>
      <w:r w:rsidR="00B3286B">
        <w:t xml:space="preserve"> экран</w:t>
      </w:r>
      <w:r w:rsidR="00C777C5">
        <w:t>ом</w:t>
      </w:r>
      <w:r w:rsidR="00B3286B">
        <w:t xml:space="preserve"> из фольги</w:t>
      </w:r>
    </w:p>
    <w:p w:rsidR="00B3286B" w:rsidRPr="00F05DD3" w:rsidRDefault="00A23A6D" w:rsidP="00B3286B">
      <w:pPr>
        <w:pStyle w:val="a4"/>
      </w:pPr>
      <w:r>
        <w:pict>
          <v:shape id="_x0000_i1029" type="#_x0000_t75" style="width:179.25pt;height:126pt">
            <v:imagedata r:id="rId6" o:title="download"/>
          </v:shape>
        </w:pict>
      </w:r>
    </w:p>
    <w:p w:rsidR="00F05DD3" w:rsidRDefault="00182072" w:rsidP="00C777C5">
      <w:pPr>
        <w:pStyle w:val="a4"/>
      </w:pPr>
      <w:r w:rsidRPr="00A31AAF">
        <w:rPr>
          <w:lang w:val="en-US"/>
        </w:rPr>
        <w:t>F</w:t>
      </w:r>
      <w:r w:rsidRPr="0033648B">
        <w:t>/</w:t>
      </w:r>
      <w:r w:rsidRPr="00A31AAF">
        <w:rPr>
          <w:lang w:val="en-US"/>
        </w:rPr>
        <w:t>UTP</w:t>
      </w:r>
      <w:r w:rsidR="0033648B" w:rsidRPr="0033648B">
        <w:t xml:space="preserve">- </w:t>
      </w:r>
      <w:r w:rsidR="00C777C5">
        <w:t>неэкранированная витая пара с общим экраном из фольги</w:t>
      </w:r>
    </w:p>
    <w:p w:rsidR="0033648B" w:rsidRPr="0033648B" w:rsidRDefault="00A23A6D" w:rsidP="00A31AAF">
      <w:pPr>
        <w:pStyle w:val="a4"/>
      </w:pPr>
      <w:r>
        <w:pict>
          <v:shape id="_x0000_i1025" type="#_x0000_t75" style="width:159.75pt;height:97.5pt">
            <v:imagedata r:id="rId7" o:title="download"/>
          </v:shape>
        </w:pict>
      </w:r>
    </w:p>
    <w:p w:rsidR="00C777C5" w:rsidRPr="00F05DD3" w:rsidRDefault="00182072" w:rsidP="00C777C5">
      <w:pPr>
        <w:pStyle w:val="a4"/>
      </w:pPr>
      <w:r w:rsidRPr="00A31AAF">
        <w:rPr>
          <w:lang w:val="en-US"/>
        </w:rPr>
        <w:t>S</w:t>
      </w:r>
      <w:r w:rsidRPr="00C777C5">
        <w:t>/</w:t>
      </w:r>
      <w:r w:rsidRPr="00A31AAF">
        <w:rPr>
          <w:lang w:val="en-US"/>
        </w:rPr>
        <w:t>UTP</w:t>
      </w:r>
      <w:r w:rsidR="002A385D">
        <w:t xml:space="preserve">- </w:t>
      </w:r>
      <w:r w:rsidR="00C777C5">
        <w:t xml:space="preserve">неэкранированная витая пара с оплёткой из проволоки </w:t>
      </w:r>
    </w:p>
    <w:p w:rsidR="00F05DD3" w:rsidRDefault="00F05DD3" w:rsidP="00A31AAF">
      <w:pPr>
        <w:pStyle w:val="a4"/>
      </w:pPr>
    </w:p>
    <w:p w:rsidR="002A385D" w:rsidRPr="002A385D" w:rsidRDefault="00A23A6D" w:rsidP="00A31AAF">
      <w:pPr>
        <w:pStyle w:val="a4"/>
      </w:pPr>
      <w:r>
        <w:pict>
          <v:shape id="_x0000_i1026" type="#_x0000_t75" style="width:146.25pt;height:116.25pt">
            <v:imagedata r:id="rId8" o:title="download"/>
          </v:shape>
        </w:pict>
      </w:r>
    </w:p>
    <w:p w:rsidR="00C777C5" w:rsidRPr="00F05DD3" w:rsidRDefault="00182072" w:rsidP="00C777C5">
      <w:pPr>
        <w:pStyle w:val="a4"/>
      </w:pPr>
      <w:r w:rsidRPr="00A31AAF">
        <w:rPr>
          <w:lang w:val="en-US"/>
        </w:rPr>
        <w:t>SF</w:t>
      </w:r>
      <w:r w:rsidRPr="00C777C5">
        <w:t>/</w:t>
      </w:r>
      <w:r w:rsidRPr="00A31AAF">
        <w:rPr>
          <w:lang w:val="en-US"/>
        </w:rPr>
        <w:t>UTP</w:t>
      </w:r>
      <w:r w:rsidR="00C777C5">
        <w:t>- неэкранированная витая пара,</w:t>
      </w:r>
      <w:r w:rsidR="00A23A6D">
        <w:t xml:space="preserve"> </w:t>
      </w:r>
      <w:r w:rsidR="00C777C5">
        <w:t>общий экран из фольги + оплётка из проволоки</w:t>
      </w:r>
      <w:r w:rsidR="00C777C5" w:rsidRPr="00C777C5">
        <w:t xml:space="preserve"> </w:t>
      </w:r>
    </w:p>
    <w:p w:rsidR="00F05DD3" w:rsidRDefault="00F05DD3" w:rsidP="00A31AAF">
      <w:pPr>
        <w:pStyle w:val="a4"/>
      </w:pPr>
    </w:p>
    <w:p w:rsidR="00C777C5" w:rsidRPr="00C777C5" w:rsidRDefault="00A23A6D" w:rsidP="00A31AAF">
      <w:pPr>
        <w:pStyle w:val="a4"/>
      </w:pPr>
      <w:r>
        <w:pict>
          <v:shape id="_x0000_i1030" type="#_x0000_t75" style="width:128.25pt;height:108.75pt">
            <v:imagedata r:id="rId9" o:title="download"/>
          </v:shape>
        </w:pict>
      </w:r>
    </w:p>
    <w:p w:rsidR="00F05DD3" w:rsidRDefault="00182072" w:rsidP="00A31AAF">
      <w:pPr>
        <w:pStyle w:val="a4"/>
      </w:pPr>
      <w:r w:rsidRPr="00A31AAF">
        <w:rPr>
          <w:lang w:val="en-US"/>
        </w:rPr>
        <w:lastRenderedPageBreak/>
        <w:t>F</w:t>
      </w:r>
      <w:r w:rsidRPr="00C777C5">
        <w:t>/</w:t>
      </w:r>
      <w:r w:rsidRPr="00A31AAF">
        <w:rPr>
          <w:lang w:val="en-US"/>
        </w:rPr>
        <w:t>FTP</w:t>
      </w:r>
      <w:r w:rsidR="00C777C5">
        <w:t>-</w:t>
      </w:r>
      <w:r w:rsidR="00C777C5" w:rsidRPr="00C777C5">
        <w:t xml:space="preserve"> </w:t>
      </w:r>
      <w:r w:rsidR="00C777C5">
        <w:t>экранированная витая пара с общим экраном из фольги</w:t>
      </w:r>
    </w:p>
    <w:p w:rsidR="00C777C5" w:rsidRPr="00C777C5" w:rsidRDefault="00A23A6D" w:rsidP="00A31AAF">
      <w:pPr>
        <w:pStyle w:val="a4"/>
      </w:pPr>
      <w:r>
        <w:pict>
          <v:shape id="_x0000_i1031" type="#_x0000_t75" style="width:168.75pt;height:126pt">
            <v:imagedata r:id="rId10" o:title="download"/>
          </v:shape>
        </w:pict>
      </w:r>
    </w:p>
    <w:p w:rsidR="00F05DD3" w:rsidRDefault="00182072" w:rsidP="00A31AAF">
      <w:pPr>
        <w:pStyle w:val="a4"/>
      </w:pPr>
      <w:r w:rsidRPr="00A31AAF">
        <w:rPr>
          <w:lang w:val="en-US"/>
        </w:rPr>
        <w:t>S</w:t>
      </w:r>
      <w:r w:rsidRPr="00C777C5">
        <w:t>/</w:t>
      </w:r>
      <w:r w:rsidRPr="00A31AAF">
        <w:rPr>
          <w:lang w:val="en-US"/>
        </w:rPr>
        <w:t>FTP</w:t>
      </w:r>
      <w:r w:rsidR="00C777C5">
        <w:t>-</w:t>
      </w:r>
      <w:r w:rsidR="00C777C5" w:rsidRPr="00C777C5">
        <w:t xml:space="preserve"> </w:t>
      </w:r>
      <w:r w:rsidR="00C777C5">
        <w:t>экранированная витая пара с оплёткой из проволоки</w:t>
      </w:r>
    </w:p>
    <w:p w:rsidR="00C777C5" w:rsidRPr="00C777C5" w:rsidRDefault="00A23A6D" w:rsidP="00A31AAF">
      <w:pPr>
        <w:pStyle w:val="a4"/>
      </w:pPr>
      <w:bookmarkStart w:id="0" w:name="_GoBack"/>
      <w:r>
        <w:pict>
          <v:shape id="_x0000_i1032" type="#_x0000_t75" style="width:194.25pt;height:145.5pt">
            <v:imagedata r:id="rId11" o:title="download"/>
          </v:shape>
        </w:pict>
      </w:r>
      <w:bookmarkEnd w:id="0"/>
    </w:p>
    <w:p w:rsidR="00FE6649" w:rsidRDefault="00A31AAF" w:rsidP="00A31AAF">
      <w:pPr>
        <w:pStyle w:val="a4"/>
      </w:pPr>
      <w:r w:rsidRPr="00C777C5">
        <w:t xml:space="preserve"> </w:t>
      </w:r>
      <w:r w:rsidR="00182072" w:rsidRPr="00A31AAF">
        <w:rPr>
          <w:lang w:val="en-US"/>
        </w:rPr>
        <w:t>SF</w:t>
      </w:r>
      <w:r w:rsidR="00182072" w:rsidRPr="00C777C5">
        <w:t>/</w:t>
      </w:r>
      <w:r w:rsidR="00182072" w:rsidRPr="00A31AAF">
        <w:rPr>
          <w:lang w:val="en-US"/>
        </w:rPr>
        <w:t>FTP</w:t>
      </w:r>
      <w:r w:rsidR="00C777C5" w:rsidRPr="00C777C5">
        <w:t xml:space="preserve">- </w:t>
      </w:r>
      <w:r w:rsidR="00C777C5">
        <w:t>экранированная витая пара с общим экраном из фольги и оплёткой из проволоки</w:t>
      </w:r>
    </w:p>
    <w:p w:rsidR="00824225" w:rsidRPr="00C777C5" w:rsidRDefault="00A23A6D" w:rsidP="00A31AAF">
      <w:pPr>
        <w:pStyle w:val="a4"/>
      </w:pPr>
      <w:r>
        <w:pict>
          <v:shape id="_x0000_i1027" type="#_x0000_t75" style="width:219pt;height:129.75pt">
            <v:imagedata r:id="rId12" o:title="download"/>
          </v:shape>
        </w:pict>
      </w:r>
    </w:p>
    <w:p w:rsidR="00182072" w:rsidRDefault="00D814F4" w:rsidP="00D814F4">
      <w:pPr>
        <w:pStyle w:val="a4"/>
        <w:numPr>
          <w:ilvl w:val="0"/>
          <w:numId w:val="1"/>
        </w:numPr>
      </w:pPr>
      <w:r>
        <w:t>Заполнить таблицу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74"/>
        <w:gridCol w:w="1860"/>
        <w:gridCol w:w="1860"/>
        <w:gridCol w:w="1871"/>
        <w:gridCol w:w="2106"/>
      </w:tblGrid>
      <w:tr w:rsidR="00182072" w:rsidTr="00182072">
        <w:tc>
          <w:tcPr>
            <w:tcW w:w="1914" w:type="dxa"/>
          </w:tcPr>
          <w:p w:rsidR="00182072" w:rsidRDefault="00182072" w:rsidP="00182072">
            <w:r>
              <w:t xml:space="preserve">Категория </w:t>
            </w:r>
          </w:p>
        </w:tc>
        <w:tc>
          <w:tcPr>
            <w:tcW w:w="1914" w:type="dxa"/>
          </w:tcPr>
          <w:p w:rsidR="00182072" w:rsidRDefault="00182072" w:rsidP="00182072">
            <w:r>
              <w:t>Число пар</w:t>
            </w:r>
          </w:p>
        </w:tc>
        <w:tc>
          <w:tcPr>
            <w:tcW w:w="1914" w:type="dxa"/>
          </w:tcPr>
          <w:p w:rsidR="00182072" w:rsidRDefault="00182072" w:rsidP="00182072">
            <w:r>
              <w:t>Полоса частот</w:t>
            </w:r>
          </w:p>
        </w:tc>
        <w:tc>
          <w:tcPr>
            <w:tcW w:w="1914" w:type="dxa"/>
          </w:tcPr>
          <w:p w:rsidR="00182072" w:rsidRDefault="00182072" w:rsidP="00182072">
            <w:r>
              <w:t>Скорость передачи данных</w:t>
            </w:r>
          </w:p>
        </w:tc>
        <w:tc>
          <w:tcPr>
            <w:tcW w:w="1915" w:type="dxa"/>
          </w:tcPr>
          <w:p w:rsidR="00182072" w:rsidRPr="00E44330" w:rsidRDefault="00E44330" w:rsidP="00182072">
            <w:r>
              <w:t>Область применения</w:t>
            </w:r>
          </w:p>
        </w:tc>
      </w:tr>
      <w:tr w:rsidR="00182072" w:rsidTr="00182072">
        <w:tc>
          <w:tcPr>
            <w:tcW w:w="1914" w:type="dxa"/>
          </w:tcPr>
          <w:p w:rsidR="00182072" w:rsidRPr="00182072" w:rsidRDefault="00E44330" w:rsidP="00182072">
            <w:pPr>
              <w:rPr>
                <w:lang w:val="en-US"/>
              </w:rPr>
            </w:pPr>
            <w:r>
              <w:rPr>
                <w:lang w:val="en-US"/>
              </w:rPr>
              <w:t>CAT 1</w:t>
            </w:r>
          </w:p>
        </w:tc>
        <w:tc>
          <w:tcPr>
            <w:tcW w:w="1914" w:type="dxa"/>
          </w:tcPr>
          <w:p w:rsidR="00182072" w:rsidRDefault="00BA6E76" w:rsidP="00182072">
            <w:r>
              <w:t>Одна</w:t>
            </w:r>
          </w:p>
        </w:tc>
        <w:tc>
          <w:tcPr>
            <w:tcW w:w="1914" w:type="dxa"/>
          </w:tcPr>
          <w:p w:rsidR="00182072" w:rsidRDefault="00BA6E76" w:rsidP="00182072">
            <w:r>
              <w:t>0,1 МГц</w:t>
            </w:r>
          </w:p>
        </w:tc>
        <w:tc>
          <w:tcPr>
            <w:tcW w:w="1914" w:type="dxa"/>
          </w:tcPr>
          <w:p w:rsidR="00182072" w:rsidRDefault="003F7033" w:rsidP="00182072">
            <w:r>
              <w:t>1 Мбит/с</w:t>
            </w:r>
          </w:p>
        </w:tc>
        <w:tc>
          <w:tcPr>
            <w:tcW w:w="1915" w:type="dxa"/>
          </w:tcPr>
          <w:p w:rsidR="00182072" w:rsidRDefault="00A11C61" w:rsidP="00182072">
            <w:r>
              <w:t xml:space="preserve">Передача голоса или данных </w:t>
            </w:r>
          </w:p>
        </w:tc>
      </w:tr>
      <w:tr w:rsidR="00182072" w:rsidTr="00182072">
        <w:tc>
          <w:tcPr>
            <w:tcW w:w="1914" w:type="dxa"/>
          </w:tcPr>
          <w:p w:rsidR="00182072" w:rsidRDefault="00E44330">
            <w:r>
              <w:rPr>
                <w:lang w:val="en-US"/>
              </w:rPr>
              <w:t>CAT 2</w:t>
            </w:r>
          </w:p>
        </w:tc>
        <w:tc>
          <w:tcPr>
            <w:tcW w:w="1914" w:type="dxa"/>
          </w:tcPr>
          <w:p w:rsidR="00182072" w:rsidRDefault="00BA6E76" w:rsidP="00182072">
            <w:r>
              <w:t>Две</w:t>
            </w:r>
          </w:p>
        </w:tc>
        <w:tc>
          <w:tcPr>
            <w:tcW w:w="1914" w:type="dxa"/>
          </w:tcPr>
          <w:p w:rsidR="00182072" w:rsidRDefault="00A11C61" w:rsidP="00182072">
            <w:r>
              <w:t>1 МГц</w:t>
            </w:r>
          </w:p>
        </w:tc>
        <w:tc>
          <w:tcPr>
            <w:tcW w:w="1914" w:type="dxa"/>
          </w:tcPr>
          <w:p w:rsidR="00182072" w:rsidRDefault="00A11C61" w:rsidP="00182072">
            <w:r>
              <w:t>До 4 Мбит/с</w:t>
            </w:r>
          </w:p>
        </w:tc>
        <w:tc>
          <w:tcPr>
            <w:tcW w:w="1915" w:type="dxa"/>
          </w:tcPr>
          <w:p w:rsidR="00182072" w:rsidRDefault="00A11C61" w:rsidP="00A11C61">
            <w:pPr>
              <w:jc w:val="center"/>
            </w:pPr>
            <w:r>
              <w:t>Передача данных, телефонные сети</w:t>
            </w:r>
          </w:p>
        </w:tc>
      </w:tr>
      <w:tr w:rsidR="00182072" w:rsidTr="00182072">
        <w:tc>
          <w:tcPr>
            <w:tcW w:w="1914" w:type="dxa"/>
          </w:tcPr>
          <w:p w:rsidR="00182072" w:rsidRDefault="00E44330">
            <w:r>
              <w:rPr>
                <w:lang w:val="en-US"/>
              </w:rPr>
              <w:t>CAT 3</w:t>
            </w:r>
          </w:p>
        </w:tc>
        <w:tc>
          <w:tcPr>
            <w:tcW w:w="1914" w:type="dxa"/>
          </w:tcPr>
          <w:p w:rsidR="00182072" w:rsidRDefault="00A11C61" w:rsidP="00182072">
            <w:r>
              <w:t>Четыре</w:t>
            </w:r>
          </w:p>
        </w:tc>
        <w:tc>
          <w:tcPr>
            <w:tcW w:w="1914" w:type="dxa"/>
          </w:tcPr>
          <w:p w:rsidR="00182072" w:rsidRDefault="00A11C61" w:rsidP="00182072">
            <w:r>
              <w:t>16 МГц</w:t>
            </w:r>
          </w:p>
        </w:tc>
        <w:tc>
          <w:tcPr>
            <w:tcW w:w="1914" w:type="dxa"/>
          </w:tcPr>
          <w:p w:rsidR="00182072" w:rsidRDefault="00A11C61" w:rsidP="00182072">
            <w:r>
              <w:t>До 10 Мбит/с</w:t>
            </w:r>
          </w:p>
        </w:tc>
        <w:tc>
          <w:tcPr>
            <w:tcW w:w="1915" w:type="dxa"/>
          </w:tcPr>
          <w:p w:rsidR="00182072" w:rsidRDefault="00A11C61" w:rsidP="00182072">
            <w:r>
              <w:t>Построение телефонных и локальных сетей</w:t>
            </w:r>
          </w:p>
        </w:tc>
      </w:tr>
      <w:tr w:rsidR="00182072" w:rsidTr="00182072">
        <w:tc>
          <w:tcPr>
            <w:tcW w:w="1914" w:type="dxa"/>
          </w:tcPr>
          <w:p w:rsidR="00182072" w:rsidRDefault="00E44330">
            <w:r>
              <w:rPr>
                <w:lang w:val="en-US"/>
              </w:rPr>
              <w:t>CAT 4</w:t>
            </w:r>
          </w:p>
        </w:tc>
        <w:tc>
          <w:tcPr>
            <w:tcW w:w="1914" w:type="dxa"/>
          </w:tcPr>
          <w:p w:rsidR="00182072" w:rsidRDefault="00A11C61" w:rsidP="00182072">
            <w:r>
              <w:t>Четыре</w:t>
            </w:r>
          </w:p>
        </w:tc>
        <w:tc>
          <w:tcPr>
            <w:tcW w:w="1914" w:type="dxa"/>
          </w:tcPr>
          <w:p w:rsidR="00182072" w:rsidRDefault="00A11C61" w:rsidP="00182072">
            <w:r>
              <w:t>20 МГц</w:t>
            </w:r>
          </w:p>
        </w:tc>
        <w:tc>
          <w:tcPr>
            <w:tcW w:w="1914" w:type="dxa"/>
          </w:tcPr>
          <w:p w:rsidR="00182072" w:rsidRDefault="00A11C61" w:rsidP="00182072">
            <w:r>
              <w:t>До 16 Мбит/с</w:t>
            </w:r>
          </w:p>
        </w:tc>
        <w:tc>
          <w:tcPr>
            <w:tcW w:w="1915" w:type="dxa"/>
          </w:tcPr>
          <w:p w:rsidR="00182072" w:rsidRPr="00A11C61" w:rsidRDefault="00A11C61" w:rsidP="00182072">
            <w:r>
              <w:t xml:space="preserve">Использовался в сетях </w:t>
            </w:r>
            <w:r>
              <w:rPr>
                <w:lang w:val="en-US"/>
              </w:rPr>
              <w:t>Token</w:t>
            </w:r>
            <w:r w:rsidRPr="00A11C61">
              <w:t xml:space="preserve"> </w:t>
            </w:r>
            <w:r>
              <w:rPr>
                <w:lang w:val="en-US"/>
              </w:rPr>
              <w:t>ring</w:t>
            </w:r>
          </w:p>
        </w:tc>
      </w:tr>
      <w:tr w:rsidR="00182072" w:rsidTr="00182072">
        <w:tc>
          <w:tcPr>
            <w:tcW w:w="1914" w:type="dxa"/>
          </w:tcPr>
          <w:p w:rsidR="00182072" w:rsidRDefault="00E44330">
            <w:r>
              <w:rPr>
                <w:lang w:val="en-US"/>
              </w:rPr>
              <w:t>CAT 5</w:t>
            </w:r>
          </w:p>
        </w:tc>
        <w:tc>
          <w:tcPr>
            <w:tcW w:w="1914" w:type="dxa"/>
          </w:tcPr>
          <w:p w:rsidR="00182072" w:rsidRDefault="00A11C61" w:rsidP="00182072">
            <w:r>
              <w:t>Четыре</w:t>
            </w:r>
          </w:p>
        </w:tc>
        <w:tc>
          <w:tcPr>
            <w:tcW w:w="1914" w:type="dxa"/>
          </w:tcPr>
          <w:p w:rsidR="00182072" w:rsidRDefault="00A11C61" w:rsidP="00182072">
            <w:r>
              <w:t xml:space="preserve">100 </w:t>
            </w:r>
            <w:proofErr w:type="spellStart"/>
            <w:r>
              <w:t>Мгц</w:t>
            </w:r>
            <w:proofErr w:type="spellEnd"/>
          </w:p>
        </w:tc>
        <w:tc>
          <w:tcPr>
            <w:tcW w:w="1914" w:type="dxa"/>
          </w:tcPr>
          <w:p w:rsidR="00182072" w:rsidRPr="00A11C61" w:rsidRDefault="00A11C61" w:rsidP="00182072">
            <w:r>
              <w:t>До 100 Мбит/с</w:t>
            </w:r>
          </w:p>
        </w:tc>
        <w:tc>
          <w:tcPr>
            <w:tcW w:w="1915" w:type="dxa"/>
          </w:tcPr>
          <w:p w:rsidR="00182072" w:rsidRDefault="00A11C61" w:rsidP="00182072">
            <w:r>
              <w:t>Использовался при построении локальных сетей</w:t>
            </w:r>
          </w:p>
        </w:tc>
      </w:tr>
      <w:tr w:rsidR="00182072" w:rsidRPr="00A11C61" w:rsidTr="00182072">
        <w:tc>
          <w:tcPr>
            <w:tcW w:w="1914" w:type="dxa"/>
          </w:tcPr>
          <w:p w:rsidR="00182072" w:rsidRDefault="00E44330">
            <w:r>
              <w:rPr>
                <w:lang w:val="en-US"/>
              </w:rPr>
              <w:t>CAT 6</w:t>
            </w:r>
          </w:p>
        </w:tc>
        <w:tc>
          <w:tcPr>
            <w:tcW w:w="1914" w:type="dxa"/>
          </w:tcPr>
          <w:p w:rsidR="00182072" w:rsidRDefault="00A11C61" w:rsidP="00182072">
            <w:r>
              <w:t>Четыре</w:t>
            </w:r>
          </w:p>
        </w:tc>
        <w:tc>
          <w:tcPr>
            <w:tcW w:w="1914" w:type="dxa"/>
          </w:tcPr>
          <w:p w:rsidR="00182072" w:rsidRDefault="00A11C61" w:rsidP="00182072">
            <w:r>
              <w:t xml:space="preserve">250 </w:t>
            </w:r>
            <w:proofErr w:type="spellStart"/>
            <w:r>
              <w:t>Мгц</w:t>
            </w:r>
            <w:proofErr w:type="spellEnd"/>
          </w:p>
        </w:tc>
        <w:tc>
          <w:tcPr>
            <w:tcW w:w="1914" w:type="dxa"/>
          </w:tcPr>
          <w:p w:rsidR="00182072" w:rsidRDefault="00A11C61" w:rsidP="00182072">
            <w:r>
              <w:t>До 1000 Мбит/с</w:t>
            </w:r>
          </w:p>
        </w:tc>
        <w:tc>
          <w:tcPr>
            <w:tcW w:w="1915" w:type="dxa"/>
          </w:tcPr>
          <w:p w:rsidR="00182072" w:rsidRPr="00A11C61" w:rsidRDefault="00A11C61" w:rsidP="00A11C61">
            <w:bookmarkStart w:id="1" w:name="#top"/>
            <w:r w:rsidRPr="00A11C61">
              <w:t xml:space="preserve">Применяется в сетях </w:t>
            </w:r>
            <w:proofErr w:type="spellStart"/>
            <w:r w:rsidRPr="00A11C61">
              <w:t>Fast</w:t>
            </w:r>
            <w:proofErr w:type="spellEnd"/>
            <w:r w:rsidRPr="00A11C61">
              <w:t xml:space="preserve"> </w:t>
            </w:r>
            <w:proofErr w:type="spellStart"/>
            <w:r w:rsidRPr="00A11C61">
              <w:t>Ethernet</w:t>
            </w:r>
            <w:proofErr w:type="spellEnd"/>
            <w:r w:rsidRPr="00A11C61">
              <w:t xml:space="preserve"> и </w:t>
            </w:r>
            <w:proofErr w:type="spellStart"/>
            <w:r w:rsidRPr="00A11C61">
              <w:t>Gigabit</w:t>
            </w:r>
            <w:proofErr w:type="spellEnd"/>
            <w:r w:rsidRPr="00A11C61">
              <w:t xml:space="preserve"> </w:t>
            </w:r>
            <w:proofErr w:type="spellStart"/>
            <w:r w:rsidRPr="00A11C61">
              <w:t>Ethernet</w:t>
            </w:r>
            <w:bookmarkEnd w:id="1"/>
            <w:proofErr w:type="spellEnd"/>
          </w:p>
        </w:tc>
      </w:tr>
      <w:tr w:rsidR="00182072" w:rsidTr="00182072">
        <w:tc>
          <w:tcPr>
            <w:tcW w:w="1914" w:type="dxa"/>
          </w:tcPr>
          <w:p w:rsidR="00182072" w:rsidRDefault="00E44330">
            <w:r>
              <w:rPr>
                <w:lang w:val="en-US"/>
              </w:rPr>
              <w:t>CAT 7</w:t>
            </w:r>
          </w:p>
        </w:tc>
        <w:tc>
          <w:tcPr>
            <w:tcW w:w="1914" w:type="dxa"/>
          </w:tcPr>
          <w:p w:rsidR="00182072" w:rsidRDefault="00A11C61" w:rsidP="00182072">
            <w:r>
              <w:t>Четыре</w:t>
            </w:r>
          </w:p>
        </w:tc>
        <w:tc>
          <w:tcPr>
            <w:tcW w:w="1914" w:type="dxa"/>
          </w:tcPr>
          <w:p w:rsidR="00182072" w:rsidRDefault="00A11C61" w:rsidP="00182072">
            <w:r>
              <w:t xml:space="preserve"> 600-700 </w:t>
            </w:r>
            <w:proofErr w:type="spellStart"/>
            <w:r>
              <w:t>Мгц</w:t>
            </w:r>
            <w:proofErr w:type="spellEnd"/>
          </w:p>
        </w:tc>
        <w:tc>
          <w:tcPr>
            <w:tcW w:w="1914" w:type="dxa"/>
          </w:tcPr>
          <w:p w:rsidR="00182072" w:rsidRDefault="00A11C61" w:rsidP="00182072">
            <w:r>
              <w:t>До 10 Гбит/с</w:t>
            </w:r>
          </w:p>
        </w:tc>
        <w:tc>
          <w:tcPr>
            <w:tcW w:w="1915" w:type="dxa"/>
          </w:tcPr>
          <w:p w:rsidR="00182072" w:rsidRPr="00BB7E29" w:rsidRDefault="00BB7E29" w:rsidP="00BB7E29">
            <w:r w:rsidRPr="00BB7E29">
              <w:t xml:space="preserve">10 </w:t>
            </w:r>
            <w:proofErr w:type="spellStart"/>
            <w:r w:rsidRPr="00BB7E29">
              <w:t>Gigabit</w:t>
            </w:r>
            <w:proofErr w:type="spellEnd"/>
            <w:r w:rsidRPr="00BB7E29">
              <w:t xml:space="preserve"> </w:t>
            </w:r>
            <w:proofErr w:type="spellStart"/>
            <w:r w:rsidRPr="00BB7E29">
              <w:t>Ethernet</w:t>
            </w:r>
            <w:proofErr w:type="spellEnd"/>
            <w:r w:rsidRPr="00BB7E29">
              <w:t xml:space="preserve"> </w:t>
            </w:r>
            <w:r w:rsidRPr="00BB7E29">
              <w:lastRenderedPageBreak/>
              <w:t>(10GBASE-T)</w:t>
            </w:r>
          </w:p>
        </w:tc>
      </w:tr>
      <w:tr w:rsidR="00182072" w:rsidTr="00182072">
        <w:tc>
          <w:tcPr>
            <w:tcW w:w="1914" w:type="dxa"/>
          </w:tcPr>
          <w:p w:rsidR="00182072" w:rsidRDefault="00E44330">
            <w:r>
              <w:rPr>
                <w:lang w:val="en-US"/>
              </w:rPr>
              <w:lastRenderedPageBreak/>
              <w:t>CAT 8</w:t>
            </w:r>
          </w:p>
        </w:tc>
        <w:tc>
          <w:tcPr>
            <w:tcW w:w="1914" w:type="dxa"/>
          </w:tcPr>
          <w:p w:rsidR="00182072" w:rsidRDefault="00BB7E29" w:rsidP="00182072">
            <w:r>
              <w:t>Четыре</w:t>
            </w:r>
          </w:p>
        </w:tc>
        <w:tc>
          <w:tcPr>
            <w:tcW w:w="1914" w:type="dxa"/>
          </w:tcPr>
          <w:p w:rsidR="00182072" w:rsidRDefault="00BB7E29" w:rsidP="00182072">
            <w:r>
              <w:t xml:space="preserve">1600-2000 </w:t>
            </w:r>
            <w:proofErr w:type="spellStart"/>
            <w:r w:rsidR="00A11C61">
              <w:t>Мгц</w:t>
            </w:r>
            <w:proofErr w:type="spellEnd"/>
          </w:p>
        </w:tc>
        <w:tc>
          <w:tcPr>
            <w:tcW w:w="1914" w:type="dxa"/>
          </w:tcPr>
          <w:p w:rsidR="00182072" w:rsidRDefault="00BB7E29" w:rsidP="00182072">
            <w:r>
              <w:t>До 40 Гбит/с</w:t>
            </w:r>
          </w:p>
        </w:tc>
        <w:tc>
          <w:tcPr>
            <w:tcW w:w="1915" w:type="dxa"/>
          </w:tcPr>
          <w:p w:rsidR="00182072" w:rsidRPr="00BB7E29" w:rsidRDefault="00BB7E29" w:rsidP="00BB7E29">
            <w:r w:rsidRPr="00BB7E29">
              <w:t xml:space="preserve"> 100 </w:t>
            </w:r>
            <w:proofErr w:type="spellStart"/>
            <w:r w:rsidRPr="00BB7E29">
              <w:t>Gigabit</w:t>
            </w:r>
            <w:proofErr w:type="spellEnd"/>
            <w:r w:rsidRPr="00BB7E29">
              <w:t xml:space="preserve"> </w:t>
            </w:r>
            <w:proofErr w:type="spellStart"/>
            <w:r w:rsidRPr="00BB7E29">
              <w:t>Ethernet</w:t>
            </w:r>
            <w:proofErr w:type="spellEnd"/>
            <w:r w:rsidRPr="00BB7E29">
              <w:t>(40GBASET) </w:t>
            </w:r>
          </w:p>
        </w:tc>
      </w:tr>
    </w:tbl>
    <w:p w:rsidR="00303E7B" w:rsidRDefault="00303E7B" w:rsidP="00182072"/>
    <w:p w:rsidR="006D7D81" w:rsidRPr="00582E3B" w:rsidRDefault="00582E3B" w:rsidP="00582E3B">
      <w:pPr>
        <w:pStyle w:val="a4"/>
        <w:numPr>
          <w:ilvl w:val="0"/>
          <w:numId w:val="1"/>
        </w:numPr>
        <w:rPr>
          <w:noProof/>
          <w:lang w:val="en-US" w:eastAsia="ru-RU"/>
        </w:rPr>
      </w:pPr>
      <w:r>
        <w:rPr>
          <w:noProof/>
          <w:lang w:eastAsia="ru-RU"/>
        </w:rPr>
        <w:t>Заполнить таблицу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35596" w:rsidTr="00B35596">
        <w:tc>
          <w:tcPr>
            <w:tcW w:w="2392" w:type="dxa"/>
          </w:tcPr>
          <w:p w:rsidR="00B35596" w:rsidRDefault="00B35596" w:rsidP="00182072">
            <w:r>
              <w:t>показатели</w:t>
            </w:r>
          </w:p>
        </w:tc>
        <w:tc>
          <w:tcPr>
            <w:tcW w:w="2393" w:type="dxa"/>
          </w:tcPr>
          <w:p w:rsidR="00B35596" w:rsidRDefault="00074DAA" w:rsidP="00182072">
            <w:r>
              <w:t>Коаксиальный кабель</w:t>
            </w:r>
          </w:p>
        </w:tc>
        <w:tc>
          <w:tcPr>
            <w:tcW w:w="2393" w:type="dxa"/>
          </w:tcPr>
          <w:p w:rsidR="00B35596" w:rsidRDefault="00074DAA" w:rsidP="00182072">
            <w:r>
              <w:t>Витая пара</w:t>
            </w:r>
          </w:p>
        </w:tc>
        <w:tc>
          <w:tcPr>
            <w:tcW w:w="2393" w:type="dxa"/>
          </w:tcPr>
          <w:p w:rsidR="00B35596" w:rsidRDefault="00074DAA" w:rsidP="00182072">
            <w:r>
              <w:t>оптоволокно</w:t>
            </w:r>
          </w:p>
        </w:tc>
      </w:tr>
      <w:tr w:rsidR="00B35596" w:rsidTr="00B35596">
        <w:tc>
          <w:tcPr>
            <w:tcW w:w="2392" w:type="dxa"/>
          </w:tcPr>
          <w:p w:rsidR="00B35596" w:rsidRDefault="00B35596" w:rsidP="00182072">
            <w:r>
              <w:t>цена</w:t>
            </w:r>
          </w:p>
        </w:tc>
        <w:tc>
          <w:tcPr>
            <w:tcW w:w="2393" w:type="dxa"/>
          </w:tcPr>
          <w:p w:rsidR="00B35596" w:rsidRDefault="002C7EFE" w:rsidP="00182072">
            <w:r>
              <w:t xml:space="preserve">От 10 до 50 </w:t>
            </w:r>
            <w:proofErr w:type="spellStart"/>
            <w:r>
              <w:t>руб</w:t>
            </w:r>
            <w:proofErr w:type="spellEnd"/>
          </w:p>
        </w:tc>
        <w:tc>
          <w:tcPr>
            <w:tcW w:w="2393" w:type="dxa"/>
          </w:tcPr>
          <w:p w:rsidR="00B35596" w:rsidRDefault="00824225" w:rsidP="00182072">
            <w:r>
              <w:t xml:space="preserve">От 20 </w:t>
            </w:r>
            <w:proofErr w:type="spellStart"/>
            <w:r>
              <w:t>руб</w:t>
            </w:r>
            <w:proofErr w:type="spellEnd"/>
          </w:p>
        </w:tc>
        <w:tc>
          <w:tcPr>
            <w:tcW w:w="2393" w:type="dxa"/>
          </w:tcPr>
          <w:p w:rsidR="00B35596" w:rsidRDefault="00824225" w:rsidP="00182072">
            <w:r>
              <w:t xml:space="preserve">От 3 до 300 </w:t>
            </w:r>
            <w:proofErr w:type="spellStart"/>
            <w:r>
              <w:t>руб</w:t>
            </w:r>
            <w:proofErr w:type="spellEnd"/>
          </w:p>
        </w:tc>
      </w:tr>
      <w:tr w:rsidR="00B35596" w:rsidTr="00B35596">
        <w:tc>
          <w:tcPr>
            <w:tcW w:w="2392" w:type="dxa"/>
          </w:tcPr>
          <w:p w:rsidR="00B35596" w:rsidRDefault="00083D3E" w:rsidP="00182072">
            <w:r>
              <w:t>Н</w:t>
            </w:r>
            <w:r w:rsidR="00B35596">
              <w:t>аращивание</w:t>
            </w:r>
          </w:p>
        </w:tc>
        <w:tc>
          <w:tcPr>
            <w:tcW w:w="2393" w:type="dxa"/>
          </w:tcPr>
          <w:p w:rsidR="00B35596" w:rsidRDefault="00824225" w:rsidP="00182072">
            <w:r>
              <w:t>Проблематичное</w:t>
            </w:r>
          </w:p>
        </w:tc>
        <w:tc>
          <w:tcPr>
            <w:tcW w:w="2393" w:type="dxa"/>
          </w:tcPr>
          <w:p w:rsidR="00B35596" w:rsidRDefault="00824225" w:rsidP="00182072">
            <w:r>
              <w:t>Простое</w:t>
            </w:r>
          </w:p>
        </w:tc>
        <w:tc>
          <w:tcPr>
            <w:tcW w:w="2393" w:type="dxa"/>
          </w:tcPr>
          <w:p w:rsidR="00B35596" w:rsidRDefault="00824225" w:rsidP="00182072">
            <w:r>
              <w:t>Относительно простое</w:t>
            </w:r>
          </w:p>
        </w:tc>
      </w:tr>
      <w:tr w:rsidR="00B35596" w:rsidTr="00B35596">
        <w:tc>
          <w:tcPr>
            <w:tcW w:w="2392" w:type="dxa"/>
          </w:tcPr>
          <w:p w:rsidR="00B35596" w:rsidRDefault="00083D3E" w:rsidP="00182072">
            <w:r>
              <w:t>Дальность, м</w:t>
            </w:r>
          </w:p>
        </w:tc>
        <w:tc>
          <w:tcPr>
            <w:tcW w:w="2393" w:type="dxa"/>
          </w:tcPr>
          <w:p w:rsidR="00B35596" w:rsidRDefault="00F05DD3" w:rsidP="00182072">
            <w:r>
              <w:t>185-500 м</w:t>
            </w:r>
          </w:p>
        </w:tc>
        <w:tc>
          <w:tcPr>
            <w:tcW w:w="2393" w:type="dxa"/>
          </w:tcPr>
          <w:p w:rsidR="00B35596" w:rsidRDefault="00F05DD3" w:rsidP="00182072">
            <w:r>
              <w:t>30-100 м</w:t>
            </w:r>
          </w:p>
        </w:tc>
        <w:tc>
          <w:tcPr>
            <w:tcW w:w="2393" w:type="dxa"/>
          </w:tcPr>
          <w:p w:rsidR="00B35596" w:rsidRDefault="00F05DD3" w:rsidP="00182072">
            <w:r>
              <w:t>2 км</w:t>
            </w:r>
          </w:p>
        </w:tc>
      </w:tr>
      <w:tr w:rsidR="00B35596" w:rsidTr="00B35596">
        <w:tc>
          <w:tcPr>
            <w:tcW w:w="2392" w:type="dxa"/>
          </w:tcPr>
          <w:p w:rsidR="00B35596" w:rsidRDefault="00083D3E" w:rsidP="00182072">
            <w:r>
              <w:t>Скорость Мб/с</w:t>
            </w:r>
          </w:p>
        </w:tc>
        <w:tc>
          <w:tcPr>
            <w:tcW w:w="2393" w:type="dxa"/>
          </w:tcPr>
          <w:p w:rsidR="00B35596" w:rsidRDefault="00F05DD3" w:rsidP="00182072">
            <w:r>
              <w:t>10 Мбит/с</w:t>
            </w:r>
          </w:p>
        </w:tc>
        <w:tc>
          <w:tcPr>
            <w:tcW w:w="2393" w:type="dxa"/>
          </w:tcPr>
          <w:p w:rsidR="00B35596" w:rsidRDefault="00F05DD3" w:rsidP="00182072">
            <w:r>
              <w:t>От 100 до 1000 Мбит/с</w:t>
            </w:r>
          </w:p>
        </w:tc>
        <w:tc>
          <w:tcPr>
            <w:tcW w:w="2393" w:type="dxa"/>
          </w:tcPr>
          <w:p w:rsidR="00B35596" w:rsidRDefault="00F05DD3" w:rsidP="00182072">
            <w:r>
              <w:t>От 10 Мбит/с до 2 Гбит/с</w:t>
            </w:r>
          </w:p>
        </w:tc>
      </w:tr>
      <w:tr w:rsidR="00B35596" w:rsidTr="00B35596">
        <w:tc>
          <w:tcPr>
            <w:tcW w:w="2392" w:type="dxa"/>
          </w:tcPr>
          <w:p w:rsidR="00B35596" w:rsidRDefault="00B35596" w:rsidP="00182072">
            <w:r>
              <w:t>Защита от прослушивания</w:t>
            </w:r>
          </w:p>
        </w:tc>
        <w:tc>
          <w:tcPr>
            <w:tcW w:w="2393" w:type="dxa"/>
          </w:tcPr>
          <w:p w:rsidR="00B35596" w:rsidRDefault="00824225" w:rsidP="00182072">
            <w:r>
              <w:t>Хорошая</w:t>
            </w:r>
          </w:p>
        </w:tc>
        <w:tc>
          <w:tcPr>
            <w:tcW w:w="2393" w:type="dxa"/>
          </w:tcPr>
          <w:p w:rsidR="00B35596" w:rsidRDefault="00824225" w:rsidP="00182072">
            <w:r>
              <w:t xml:space="preserve">Незначительная </w:t>
            </w:r>
          </w:p>
        </w:tc>
        <w:tc>
          <w:tcPr>
            <w:tcW w:w="2393" w:type="dxa"/>
          </w:tcPr>
          <w:p w:rsidR="00B35596" w:rsidRDefault="00824225" w:rsidP="00182072">
            <w:r>
              <w:t>Высокая</w:t>
            </w:r>
          </w:p>
        </w:tc>
      </w:tr>
      <w:tr w:rsidR="00B35596" w:rsidTr="00B35596">
        <w:tc>
          <w:tcPr>
            <w:tcW w:w="2392" w:type="dxa"/>
          </w:tcPr>
          <w:p w:rsidR="00B35596" w:rsidRDefault="00B35596" w:rsidP="00182072">
            <w:r>
              <w:t>Восприимчивость к помехам</w:t>
            </w:r>
          </w:p>
        </w:tc>
        <w:tc>
          <w:tcPr>
            <w:tcW w:w="2393" w:type="dxa"/>
          </w:tcPr>
          <w:p w:rsidR="00B35596" w:rsidRDefault="00824225" w:rsidP="00182072">
            <w:r>
              <w:t>Присутствует</w:t>
            </w:r>
          </w:p>
        </w:tc>
        <w:tc>
          <w:tcPr>
            <w:tcW w:w="2393" w:type="dxa"/>
          </w:tcPr>
          <w:p w:rsidR="00B35596" w:rsidRDefault="00824225" w:rsidP="00182072">
            <w:r>
              <w:t>Присутствует</w:t>
            </w:r>
          </w:p>
        </w:tc>
        <w:tc>
          <w:tcPr>
            <w:tcW w:w="2393" w:type="dxa"/>
          </w:tcPr>
          <w:p w:rsidR="00B35596" w:rsidRDefault="00824225" w:rsidP="00182072">
            <w:r>
              <w:t>Отсутствует</w:t>
            </w:r>
          </w:p>
        </w:tc>
      </w:tr>
      <w:tr w:rsidR="00B35596" w:rsidTr="00B35596">
        <w:tc>
          <w:tcPr>
            <w:tcW w:w="2392" w:type="dxa"/>
          </w:tcPr>
          <w:p w:rsidR="00B35596" w:rsidRDefault="00B35596" w:rsidP="00182072">
            <w:r>
              <w:t>Проблемы с заземлением</w:t>
            </w:r>
          </w:p>
        </w:tc>
        <w:tc>
          <w:tcPr>
            <w:tcW w:w="2393" w:type="dxa"/>
          </w:tcPr>
          <w:p w:rsidR="00B35596" w:rsidRDefault="00824225" w:rsidP="00182072">
            <w:r>
              <w:t>Возможны</w:t>
            </w:r>
          </w:p>
        </w:tc>
        <w:tc>
          <w:tcPr>
            <w:tcW w:w="2393" w:type="dxa"/>
          </w:tcPr>
          <w:p w:rsidR="00B35596" w:rsidRDefault="00824225" w:rsidP="00182072">
            <w:r>
              <w:t xml:space="preserve">Отсутствуют </w:t>
            </w:r>
          </w:p>
        </w:tc>
        <w:tc>
          <w:tcPr>
            <w:tcW w:w="2393" w:type="dxa"/>
          </w:tcPr>
          <w:p w:rsidR="00B35596" w:rsidRDefault="00824225" w:rsidP="00182072">
            <w:r>
              <w:t>Отсутствуют</w:t>
            </w:r>
          </w:p>
        </w:tc>
      </w:tr>
    </w:tbl>
    <w:p w:rsidR="00182072" w:rsidRDefault="00182072" w:rsidP="006D7D81">
      <w:pPr>
        <w:pStyle w:val="a4"/>
      </w:pPr>
    </w:p>
    <w:p w:rsidR="006D7D81" w:rsidRDefault="006D7D81" w:rsidP="006D7D81">
      <w:pPr>
        <w:pStyle w:val="a4"/>
      </w:pPr>
      <w:r>
        <w:t>4 Заполнить таблицу</w:t>
      </w: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2185"/>
        <w:gridCol w:w="2181"/>
        <w:gridCol w:w="2159"/>
        <w:gridCol w:w="2326"/>
      </w:tblGrid>
      <w:tr w:rsidR="009D09B7" w:rsidTr="006D7D81">
        <w:tc>
          <w:tcPr>
            <w:tcW w:w="2392" w:type="dxa"/>
          </w:tcPr>
          <w:p w:rsidR="006D7D81" w:rsidRDefault="006D7D81" w:rsidP="006D7D81">
            <w:pPr>
              <w:pStyle w:val="a4"/>
              <w:ind w:left="0"/>
            </w:pPr>
            <w:r>
              <w:t xml:space="preserve">Тип связи </w:t>
            </w:r>
          </w:p>
        </w:tc>
        <w:tc>
          <w:tcPr>
            <w:tcW w:w="2393" w:type="dxa"/>
          </w:tcPr>
          <w:p w:rsidR="006D7D81" w:rsidRDefault="009D09B7" w:rsidP="006D7D81">
            <w:pPr>
              <w:pStyle w:val="a4"/>
              <w:ind w:left="0"/>
            </w:pPr>
            <w:r>
              <w:t>Пропускная способность</w:t>
            </w:r>
          </w:p>
        </w:tc>
        <w:tc>
          <w:tcPr>
            <w:tcW w:w="2393" w:type="dxa"/>
          </w:tcPr>
          <w:p w:rsidR="006D7D81" w:rsidRDefault="009D09B7" w:rsidP="006D7D81">
            <w:pPr>
              <w:pStyle w:val="a4"/>
              <w:ind w:left="0"/>
            </w:pPr>
            <w:r>
              <w:t>Расстояние передачи данных</w:t>
            </w:r>
          </w:p>
        </w:tc>
        <w:tc>
          <w:tcPr>
            <w:tcW w:w="2393" w:type="dxa"/>
          </w:tcPr>
          <w:p w:rsidR="006D7D81" w:rsidRDefault="009D09B7" w:rsidP="006D7D81">
            <w:pPr>
              <w:pStyle w:val="a4"/>
              <w:ind w:left="0"/>
            </w:pPr>
            <w:r>
              <w:t>Сферы применения</w:t>
            </w:r>
          </w:p>
        </w:tc>
      </w:tr>
      <w:tr w:rsidR="009D09B7" w:rsidTr="006D7D81">
        <w:tc>
          <w:tcPr>
            <w:tcW w:w="2392" w:type="dxa"/>
          </w:tcPr>
          <w:p w:rsidR="006D7D81" w:rsidRDefault="006D7D81" w:rsidP="006D7D81">
            <w:pPr>
              <w:pStyle w:val="a4"/>
              <w:ind w:left="0"/>
            </w:pPr>
            <w:r>
              <w:t>Спутниковая связь</w:t>
            </w:r>
          </w:p>
        </w:tc>
        <w:tc>
          <w:tcPr>
            <w:tcW w:w="2393" w:type="dxa"/>
          </w:tcPr>
          <w:p w:rsidR="006D7D81" w:rsidRDefault="00824225" w:rsidP="006D7D81">
            <w:pPr>
              <w:pStyle w:val="a4"/>
              <w:ind w:left="0"/>
            </w:pPr>
            <w:r>
              <w:t>70 Гбайт /с</w:t>
            </w:r>
          </w:p>
        </w:tc>
        <w:tc>
          <w:tcPr>
            <w:tcW w:w="2393" w:type="dxa"/>
          </w:tcPr>
          <w:p w:rsidR="006D7D81" w:rsidRDefault="00824225" w:rsidP="006D7D81">
            <w:pPr>
              <w:pStyle w:val="a4"/>
              <w:ind w:left="0"/>
            </w:pPr>
            <w:r>
              <w:t>До десятков тысяч км</w:t>
            </w:r>
          </w:p>
        </w:tc>
        <w:tc>
          <w:tcPr>
            <w:tcW w:w="2393" w:type="dxa"/>
          </w:tcPr>
          <w:p w:rsidR="006D7D81" w:rsidRDefault="00824225" w:rsidP="006D7D81">
            <w:pPr>
              <w:pStyle w:val="a4"/>
              <w:ind w:left="0"/>
            </w:pPr>
            <w:r>
              <w:t>Телекоммуникации</w:t>
            </w:r>
          </w:p>
        </w:tc>
      </w:tr>
      <w:tr w:rsidR="009D09B7" w:rsidTr="006D7D81">
        <w:tc>
          <w:tcPr>
            <w:tcW w:w="2392" w:type="dxa"/>
          </w:tcPr>
          <w:p w:rsidR="006D7D81" w:rsidRPr="006D7D81" w:rsidRDefault="006D7D81" w:rsidP="006D7D81">
            <w:pPr>
              <w:pStyle w:val="a4"/>
              <w:ind w:left="0"/>
              <w:rPr>
                <w:lang w:val="en-US"/>
              </w:rPr>
            </w:pPr>
            <w:r>
              <w:rPr>
                <w:lang w:val="en-US"/>
              </w:rPr>
              <w:t>Wi-Fi</w:t>
            </w:r>
          </w:p>
        </w:tc>
        <w:tc>
          <w:tcPr>
            <w:tcW w:w="2393" w:type="dxa"/>
          </w:tcPr>
          <w:p w:rsidR="006D7D81" w:rsidRDefault="00824225" w:rsidP="006D7D81">
            <w:pPr>
              <w:pStyle w:val="a4"/>
              <w:ind w:left="0"/>
            </w:pPr>
            <w:r>
              <w:t>До 110 Мбит/с</w:t>
            </w:r>
          </w:p>
        </w:tc>
        <w:tc>
          <w:tcPr>
            <w:tcW w:w="2393" w:type="dxa"/>
          </w:tcPr>
          <w:p w:rsidR="006D7D81" w:rsidRDefault="00824225" w:rsidP="006D7D81">
            <w:pPr>
              <w:pStyle w:val="a4"/>
              <w:ind w:left="0"/>
            </w:pPr>
            <w:r>
              <w:t>До 100 м</w:t>
            </w:r>
          </w:p>
        </w:tc>
        <w:tc>
          <w:tcPr>
            <w:tcW w:w="2393" w:type="dxa"/>
          </w:tcPr>
          <w:p w:rsidR="006D7D81" w:rsidRDefault="00824225" w:rsidP="006D7D81">
            <w:pPr>
              <w:pStyle w:val="a4"/>
              <w:ind w:left="0"/>
            </w:pPr>
            <w:r>
              <w:t>Телекоммуникации</w:t>
            </w:r>
          </w:p>
        </w:tc>
      </w:tr>
      <w:tr w:rsidR="009D09B7" w:rsidTr="006D7D81">
        <w:tc>
          <w:tcPr>
            <w:tcW w:w="2392" w:type="dxa"/>
          </w:tcPr>
          <w:p w:rsidR="006D7D81" w:rsidRPr="006D7D81" w:rsidRDefault="006D7D81" w:rsidP="006D7D81">
            <w:pPr>
              <w:pStyle w:val="a4"/>
              <w:ind w:left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WiMax</w:t>
            </w:r>
            <w:proofErr w:type="spellEnd"/>
          </w:p>
        </w:tc>
        <w:tc>
          <w:tcPr>
            <w:tcW w:w="2393" w:type="dxa"/>
          </w:tcPr>
          <w:p w:rsidR="006D7D81" w:rsidRDefault="00824225" w:rsidP="006D7D81">
            <w:pPr>
              <w:pStyle w:val="a4"/>
              <w:ind w:left="0"/>
            </w:pPr>
            <w:r>
              <w:t>До 70 Мбит/с</w:t>
            </w:r>
          </w:p>
        </w:tc>
        <w:tc>
          <w:tcPr>
            <w:tcW w:w="2393" w:type="dxa"/>
          </w:tcPr>
          <w:p w:rsidR="006D7D81" w:rsidRDefault="00824225" w:rsidP="006D7D81">
            <w:pPr>
              <w:pStyle w:val="a4"/>
              <w:ind w:left="0"/>
            </w:pPr>
            <w:r>
              <w:t>6-10 км</w:t>
            </w:r>
          </w:p>
        </w:tc>
        <w:tc>
          <w:tcPr>
            <w:tcW w:w="2393" w:type="dxa"/>
          </w:tcPr>
          <w:p w:rsidR="006D7D81" w:rsidRDefault="00824225" w:rsidP="006D7D81">
            <w:pPr>
              <w:pStyle w:val="a4"/>
              <w:ind w:left="0"/>
            </w:pPr>
            <w:r>
              <w:t>Телекоммуникации</w:t>
            </w:r>
          </w:p>
        </w:tc>
      </w:tr>
    </w:tbl>
    <w:p w:rsidR="006D7D81" w:rsidRDefault="006D7D81" w:rsidP="006D7D81">
      <w:pPr>
        <w:pStyle w:val="a4"/>
      </w:pPr>
    </w:p>
    <w:sectPr w:rsidR="006D7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7D1D8D"/>
    <w:multiLevelType w:val="hybridMultilevel"/>
    <w:tmpl w:val="33C45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B55"/>
    <w:rsid w:val="00074DAA"/>
    <w:rsid w:val="00083D3E"/>
    <w:rsid w:val="00182072"/>
    <w:rsid w:val="00182781"/>
    <w:rsid w:val="001931C5"/>
    <w:rsid w:val="0019418A"/>
    <w:rsid w:val="002A385D"/>
    <w:rsid w:val="002C7EFE"/>
    <w:rsid w:val="00303E7B"/>
    <w:rsid w:val="0033648B"/>
    <w:rsid w:val="003F7033"/>
    <w:rsid w:val="00582E3B"/>
    <w:rsid w:val="005B54DF"/>
    <w:rsid w:val="006D7D81"/>
    <w:rsid w:val="007D0B55"/>
    <w:rsid w:val="00824225"/>
    <w:rsid w:val="009D09B7"/>
    <w:rsid w:val="00A11C61"/>
    <w:rsid w:val="00A23A6D"/>
    <w:rsid w:val="00A31AAF"/>
    <w:rsid w:val="00B3286B"/>
    <w:rsid w:val="00B35596"/>
    <w:rsid w:val="00B56AB2"/>
    <w:rsid w:val="00BA6E76"/>
    <w:rsid w:val="00BB7E29"/>
    <w:rsid w:val="00C22E49"/>
    <w:rsid w:val="00C70D47"/>
    <w:rsid w:val="00C777C5"/>
    <w:rsid w:val="00D814F4"/>
    <w:rsid w:val="00E44330"/>
    <w:rsid w:val="00F05DD3"/>
    <w:rsid w:val="00F25DA8"/>
    <w:rsid w:val="00FD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3E7DEF-93F6-4376-9E05-217D449D1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2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8207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82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207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820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e">
    <w:name w:val="pe"/>
    <w:basedOn w:val="a"/>
    <w:rsid w:val="00A11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1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0560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krohinasweta1971</dc:creator>
  <cp:keywords/>
  <dc:description/>
  <cp:lastModifiedBy>Адель</cp:lastModifiedBy>
  <cp:revision>31</cp:revision>
  <dcterms:created xsi:type="dcterms:W3CDTF">2020-04-02T06:25:00Z</dcterms:created>
  <dcterms:modified xsi:type="dcterms:W3CDTF">2020-04-07T11:56:00Z</dcterms:modified>
</cp:coreProperties>
</file>